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DAB2F" w14:textId="5F0558F2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7A3CE56" w14:textId="77777777" w:rsidR="00F9675D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4BEFDBD4" w:rsidR="00E82F2B" w:rsidRPr="00E82F2B" w:rsidRDefault="00E82F2B" w:rsidP="00F9675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5" o:title=""/>
          </v:shape>
          <o:OLEObject Type="Embed" ProgID="PBrush" ShapeID="_x0000_i1025" DrawAspect="Content" ObjectID="_1829219268" r:id="rId6"/>
        </w:objec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4F935C0C" w:rsidR="00E82F2B" w:rsidRDefault="008242D4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ВІСІМДЕСЯТ </w:t>
            </w:r>
            <w:r w:rsidR="00BF05DC">
              <w:rPr>
                <w:rFonts w:ascii="Times New Roman" w:hAnsi="Times New Roman"/>
                <w:b/>
                <w:iCs/>
                <w:sz w:val="28"/>
                <w:szCs w:val="28"/>
              </w:rPr>
              <w:t>ШОСТА</w:t>
            </w:r>
            <w:r w:rsidR="008E5B94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D86A89" w14:paraId="26524F2C" w14:textId="77777777" w:rsidTr="00585EDC">
        <w:tc>
          <w:tcPr>
            <w:tcW w:w="3002" w:type="dxa"/>
          </w:tcPr>
          <w:p w14:paraId="30057668" w14:textId="7A12F0B5" w:rsidR="00E82F2B" w:rsidRPr="00E82F2B" w:rsidRDefault="00BF05DC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 w:rsidR="00EB0A90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EB0A90" w:rsidRPr="00EB0A9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181C39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E82F2B" w:rsidRPr="00EB0A90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8242D4" w:rsidRPr="00EB0A90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1FF94C7C" w:rsidR="00E82F2B" w:rsidRPr="00D86A89" w:rsidRDefault="00E82F2B" w:rsidP="005E2F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86A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D86A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D86A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D86A89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6C74F9" w:rsidRPr="00D86A8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14FD9" w:rsidRPr="00D86A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6187 </w:t>
            </w:r>
            <w:r w:rsidR="00A37EE2" w:rsidRPr="00D86A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F05DC" w:rsidRPr="00D86A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86 </w:t>
            </w:r>
            <w:r w:rsidR="00773777" w:rsidRPr="00D86A8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773777" w:rsidRPr="00D86A8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14:paraId="39D6BC4E" w14:textId="77777777" w:rsidR="0041137F" w:rsidRDefault="0041137F" w:rsidP="0041137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210049467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14:paraId="7E02BDBF" w14:textId="5BFE1EFF" w:rsidR="0041137F" w:rsidRDefault="0041137F" w:rsidP="004113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181C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1,</w:t>
      </w:r>
      <w:r w:rsidR="00F03A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04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1" w:name="_Hlk122359678"/>
      <w:bookmarkStart w:id="2" w:name="_Hlk210654636"/>
      <w:bookmarkStart w:id="3" w:name="_Hlk210641102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4" w:name="_Hlk136434710"/>
      <w:bookmarkStart w:id="5" w:name="_Hlk122080490"/>
      <w:bookmarkStart w:id="6" w:name="_Hlk122081670"/>
      <w:bookmarkStart w:id="7" w:name="_Hlk210640875"/>
      <w:bookmarkEnd w:id="1"/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розміщення </w:t>
      </w:r>
    </w:p>
    <w:p w14:paraId="13325AD5" w14:textId="77777777" w:rsidR="00D048B2" w:rsidRDefault="00D048B2" w:rsidP="004113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соціальної</w:t>
      </w:r>
      <w:r w:rsidR="00EB0A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987B6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багатоквартирної </w:t>
      </w:r>
      <w:r w:rsidR="00EB0A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житлової </w:t>
      </w:r>
    </w:p>
    <w:p w14:paraId="0C5F3C1C" w14:textId="1057313D" w:rsidR="00F03AA9" w:rsidRDefault="00EB0A90" w:rsidP="00F03AA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забудови, </w:t>
      </w:r>
      <w:bookmarkStart w:id="8" w:name="_Hlk216444978"/>
      <w:bookmarkEnd w:id="2"/>
      <w:bookmarkEnd w:id="4"/>
      <w:bookmarkEnd w:id="5"/>
      <w:bookmarkEnd w:id="6"/>
      <w:r w:rsidR="00F03A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межах вулиці </w:t>
      </w:r>
      <w:r w:rsidR="00F03AA9" w:rsidRPr="00F03A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Центральна та існуючої </w:t>
      </w:r>
    </w:p>
    <w:p w14:paraId="716D40B9" w14:textId="77777777" w:rsidR="00F03AA9" w:rsidRDefault="00F03AA9" w:rsidP="00F03AA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03A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багатоквартирної та приватної житлової забудови </w:t>
      </w:r>
    </w:p>
    <w:p w14:paraId="348F920D" w14:textId="77777777" w:rsidR="00F03AA9" w:rsidRDefault="00F03AA9" w:rsidP="00D048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3A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селі Мироцьке</w:t>
      </w:r>
      <w:r w:rsidR="00D048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r w:rsidR="0041137F" w:rsidRPr="0041137F">
        <w:rPr>
          <w:rFonts w:ascii="Times New Roman" w:hAnsi="Times New Roman" w:cs="Times New Roman"/>
          <w:b/>
          <w:sz w:val="24"/>
          <w:szCs w:val="24"/>
        </w:rPr>
        <w:t>Бучанського району,</w:t>
      </w:r>
      <w:r w:rsidR="00EB0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137F" w:rsidRPr="0041137F">
        <w:rPr>
          <w:rFonts w:ascii="Times New Roman" w:hAnsi="Times New Roman" w:cs="Times New Roman"/>
          <w:b/>
          <w:sz w:val="24"/>
          <w:szCs w:val="24"/>
        </w:rPr>
        <w:t xml:space="preserve">Київської </w:t>
      </w:r>
    </w:p>
    <w:p w14:paraId="7964ACCB" w14:textId="786E2508" w:rsidR="00D048B2" w:rsidRPr="0041137F" w:rsidRDefault="0041137F" w:rsidP="00D048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37F">
        <w:rPr>
          <w:rFonts w:ascii="Times New Roman" w:hAnsi="Times New Roman" w:cs="Times New Roman"/>
          <w:b/>
          <w:sz w:val="24"/>
          <w:szCs w:val="24"/>
        </w:rPr>
        <w:t>області</w:t>
      </w:r>
      <w:bookmarkEnd w:id="0"/>
      <w:bookmarkEnd w:id="7"/>
      <w:bookmarkEnd w:id="3"/>
    </w:p>
    <w:bookmarkEnd w:id="8"/>
    <w:p w14:paraId="481F0225" w14:textId="0F30DF77" w:rsidR="0041137F" w:rsidRPr="0041137F" w:rsidRDefault="0041137F" w:rsidP="00EB0A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2D3C5CF1" w14:textId="3DE6F3EB" w:rsidR="00987B6D" w:rsidRPr="004E43B4" w:rsidRDefault="0041137F" w:rsidP="00D048B2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B0A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87B6D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</w:t>
      </w:r>
      <w:r w:rsidR="00D048B2">
        <w:rPr>
          <w:rFonts w:ascii="Times New Roman" w:hAnsi="Times New Roman" w:cs="Times New Roman"/>
          <w:color w:val="000000" w:themeColor="text1"/>
          <w:sz w:val="24"/>
          <w:szCs w:val="24"/>
        </w:rPr>
        <w:t>в межах</w:t>
      </w:r>
      <w:r w:rsidR="00987B6D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9" w:name="_Hlk216445932"/>
      <w:r w:rsidR="00D048B2" w:rsidRPr="00D048B2">
        <w:rPr>
          <w:rFonts w:ascii="Times New Roman" w:hAnsi="Times New Roman" w:cs="Times New Roman"/>
          <w:bCs/>
          <w:sz w:val="24"/>
          <w:szCs w:val="24"/>
        </w:rPr>
        <w:t>вулиц</w:t>
      </w:r>
      <w:r w:rsidR="00F03AA9">
        <w:rPr>
          <w:rFonts w:ascii="Times New Roman" w:hAnsi="Times New Roman" w:cs="Times New Roman"/>
          <w:bCs/>
          <w:sz w:val="24"/>
          <w:szCs w:val="24"/>
        </w:rPr>
        <w:t>і</w:t>
      </w:r>
      <w:r w:rsidR="00D048B2" w:rsidRPr="00D048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03AA9">
        <w:rPr>
          <w:rFonts w:ascii="Times New Roman" w:hAnsi="Times New Roman" w:cs="Times New Roman"/>
          <w:bCs/>
          <w:sz w:val="24"/>
          <w:szCs w:val="24"/>
        </w:rPr>
        <w:t>Центральна та існуючої багатоквартирної та приватної житлової забудови в селі Мироцьке</w:t>
      </w:r>
      <w:bookmarkEnd w:id="9"/>
      <w:r w:rsidR="00D048B2" w:rsidRPr="00D048B2">
        <w:rPr>
          <w:rFonts w:ascii="Times New Roman" w:hAnsi="Times New Roman" w:cs="Times New Roman"/>
          <w:bCs/>
          <w:sz w:val="24"/>
          <w:szCs w:val="24"/>
        </w:rPr>
        <w:t>, Бучанського району, Київської області</w:t>
      </w:r>
      <w:r w:rsidR="00987B6D">
        <w:rPr>
          <w:rFonts w:ascii="Times New Roman" w:hAnsi="Times New Roman" w:cs="Times New Roman"/>
          <w:sz w:val="24"/>
          <w:szCs w:val="24"/>
        </w:rPr>
        <w:t>,</w:t>
      </w:r>
      <w:r w:rsidR="00987B6D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враховуючи</w:t>
      </w:r>
      <w:r w:rsid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03AA9" w:rsidRPr="00F03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«Генеральний план с. Мироцьке Києво-Святошинського району Київської області» затверджений рішенням </w:t>
      </w:r>
      <w:proofErr w:type="spellStart"/>
      <w:r w:rsidR="00F03AA9" w:rsidRPr="00F03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Мироцької</w:t>
      </w:r>
      <w:proofErr w:type="spellEnd"/>
      <w:r w:rsidR="00F03AA9" w:rsidRPr="00F03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сільської ради тридцять другої сесії сьомого скликання № 4 від 30.08.2018 р.</w:t>
      </w:r>
      <w:r w:rsidR="00987B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987B6D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="00987B6D"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="00987B6D"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698D6767" w14:textId="7FC66316" w:rsidR="00EB0A90" w:rsidRDefault="00EB0A90" w:rsidP="00987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70C4C304" w14:textId="77777777" w:rsidR="00EB0A90" w:rsidRDefault="00EB0A90" w:rsidP="00EB0A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477A602C" w14:textId="77777777" w:rsidR="00EB0A90" w:rsidRPr="00DD4362" w:rsidRDefault="00EB0A90" w:rsidP="00EB0A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FAE8B4" w14:textId="332FE0C2" w:rsidR="00EB0A90" w:rsidRPr="00BF05DC" w:rsidRDefault="00EB0A90" w:rsidP="00F9675D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05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bookmarkStart w:id="10" w:name="_Hlk136434809"/>
      <w:bookmarkStart w:id="11" w:name="_Hlk210655419"/>
      <w:bookmarkStart w:id="12" w:name="_Hlk122081706"/>
      <w:r w:rsidRPr="00BF05DC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bookmarkEnd w:id="10"/>
      <w:r w:rsidR="009B5EFD" w:rsidRPr="00BF05DC">
        <w:rPr>
          <w:rFonts w:ascii="Times New Roman" w:hAnsi="Times New Roman" w:cs="Times New Roman"/>
          <w:sz w:val="24"/>
          <w:szCs w:val="24"/>
        </w:rPr>
        <w:t>орієнтовною площею 1,</w:t>
      </w:r>
      <w:r w:rsidR="00F03AA9" w:rsidRPr="00BF05DC">
        <w:rPr>
          <w:rFonts w:ascii="Times New Roman" w:hAnsi="Times New Roman" w:cs="Times New Roman"/>
          <w:sz w:val="24"/>
          <w:szCs w:val="24"/>
        </w:rPr>
        <w:t>04</w:t>
      </w:r>
      <w:r w:rsidR="009B5EFD" w:rsidRPr="00BF05DC">
        <w:rPr>
          <w:rFonts w:ascii="Times New Roman" w:hAnsi="Times New Roman" w:cs="Times New Roman"/>
          <w:sz w:val="24"/>
          <w:szCs w:val="24"/>
        </w:rPr>
        <w:t xml:space="preserve"> га, для розміщення соціальної багатоквартирної житлової забудови, в межах </w:t>
      </w:r>
      <w:r w:rsidR="00F03AA9" w:rsidRPr="00BF05DC">
        <w:rPr>
          <w:rFonts w:ascii="Times New Roman" w:hAnsi="Times New Roman" w:cs="Times New Roman"/>
          <w:sz w:val="24"/>
          <w:szCs w:val="24"/>
        </w:rPr>
        <w:t>вулиці Центральна та існуючої багатоквартирної та приватної житлової забудови в селі Мироцьке</w:t>
      </w:r>
      <w:r w:rsidR="009B5EFD" w:rsidRPr="00BF05DC">
        <w:rPr>
          <w:rFonts w:ascii="Times New Roman" w:hAnsi="Times New Roman" w:cs="Times New Roman"/>
          <w:sz w:val="24"/>
          <w:szCs w:val="24"/>
        </w:rPr>
        <w:t>, Бучанського району, Київської області</w:t>
      </w:r>
      <w:r w:rsidRPr="00BF05DC">
        <w:rPr>
          <w:rFonts w:ascii="Times New Roman" w:hAnsi="Times New Roman" w:cs="Times New Roman"/>
          <w:sz w:val="24"/>
          <w:szCs w:val="24"/>
        </w:rPr>
        <w:t>»</w:t>
      </w:r>
      <w:bookmarkEnd w:id="11"/>
      <w:r w:rsidRPr="00BF05DC"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12"/>
    <w:p w14:paraId="032BD096" w14:textId="6A696AA7" w:rsidR="00EB0A90" w:rsidRPr="00BF05DC" w:rsidRDefault="00EB0A90" w:rsidP="00F9675D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05DC">
        <w:rPr>
          <w:rFonts w:ascii="Times New Roman" w:hAnsi="Times New Roman" w:cs="Times New Roman"/>
          <w:bCs/>
          <w:sz w:val="24"/>
          <w:szCs w:val="24"/>
        </w:rPr>
        <w:t>Після розробки містобудівної документації на місцевому рівні, а саме:</w:t>
      </w:r>
      <w:r w:rsidRPr="008D6538">
        <w:t xml:space="preserve"> </w:t>
      </w:r>
      <w:r w:rsidR="00F03AA9" w:rsidRPr="00BF05DC">
        <w:rPr>
          <w:rFonts w:ascii="Times New Roman" w:hAnsi="Times New Roman" w:cs="Times New Roman"/>
          <w:sz w:val="24"/>
          <w:szCs w:val="24"/>
        </w:rPr>
        <w:t>«Детальний план території, орієнтовною площею 1,04 га, для розміщення соціальної багатоквартирної житлової забудови, в межах вулиці Центральна та існуючої багатоквартирної та приватної житлової забудови в селі Мироцьке, Бучанського району, Київської області»</w:t>
      </w:r>
      <w:r w:rsidRPr="00BF05DC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громадських слухань, подати зазначені матеріали на розгляд та затвердження до Бучанської міської ради.</w:t>
      </w:r>
    </w:p>
    <w:p w14:paraId="42EDC11D" w14:textId="4F777757" w:rsidR="00EB0A90" w:rsidRPr="00BF05DC" w:rsidRDefault="00BF05DC" w:rsidP="00F9675D">
      <w:pPr>
        <w:pStyle w:val="a7"/>
        <w:numPr>
          <w:ilvl w:val="0"/>
          <w:numId w:val="1"/>
        </w:numPr>
        <w:tabs>
          <w:tab w:val="left" w:pos="567"/>
          <w:tab w:val="left" w:pos="851"/>
        </w:tabs>
        <w:spacing w:after="16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A90" w:rsidRPr="00BF05DC">
        <w:rPr>
          <w:rFonts w:ascii="Times New Roman" w:hAnsi="Times New Roman" w:cs="Times New Roman"/>
          <w:bCs/>
          <w:sz w:val="24"/>
          <w:szCs w:val="24"/>
        </w:rPr>
        <w:t xml:space="preserve"> Контроль за виконанням даного рішення покласти на постійну комісію з питань регулювання земельних відносин, екології природокористування, реалізації та впровадження реформ, містобудування та архітектури</w:t>
      </w:r>
    </w:p>
    <w:p w14:paraId="36165F56" w14:textId="77777777" w:rsidR="00EB0A90" w:rsidRDefault="00EB0A90" w:rsidP="00EB0A9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71E066" w14:textId="77777777" w:rsidR="0041137F" w:rsidRDefault="0041137F" w:rsidP="0041137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FBA7901" w14:textId="01601495" w:rsidR="0041137F" w:rsidRPr="003479D4" w:rsidRDefault="008D6538" w:rsidP="0041137F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Міський голова                                                                  Анатолій ФЕДОРУК</w:t>
      </w:r>
    </w:p>
    <w:sectPr w:rsidR="0041137F" w:rsidRPr="003479D4" w:rsidSect="00F03AA9">
      <w:pgSz w:w="11906" w:h="16838"/>
      <w:pgMar w:top="142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1F1B8A"/>
    <w:multiLevelType w:val="hybridMultilevel"/>
    <w:tmpl w:val="45FAFD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BE1D26"/>
    <w:multiLevelType w:val="hybridMultilevel"/>
    <w:tmpl w:val="13588D2E"/>
    <w:lvl w:ilvl="0" w:tplc="66DA5A1A">
      <w:start w:val="1"/>
      <w:numFmt w:val="decimal"/>
      <w:lvlText w:val="%1."/>
      <w:lvlJc w:val="left"/>
      <w:pPr>
        <w:ind w:left="975" w:hanging="375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14FD9"/>
    <w:rsid w:val="000504B5"/>
    <w:rsid w:val="00050DAB"/>
    <w:rsid w:val="000815D9"/>
    <w:rsid w:val="00101625"/>
    <w:rsid w:val="00181C39"/>
    <w:rsid w:val="001B3AAC"/>
    <w:rsid w:val="001E51B0"/>
    <w:rsid w:val="00246C14"/>
    <w:rsid w:val="002C4833"/>
    <w:rsid w:val="002D3D8C"/>
    <w:rsid w:val="00346489"/>
    <w:rsid w:val="003963F7"/>
    <w:rsid w:val="003C5751"/>
    <w:rsid w:val="003C72DC"/>
    <w:rsid w:val="00410921"/>
    <w:rsid w:val="0041137F"/>
    <w:rsid w:val="004150EF"/>
    <w:rsid w:val="00447155"/>
    <w:rsid w:val="004E43B4"/>
    <w:rsid w:val="00544482"/>
    <w:rsid w:val="00585EDC"/>
    <w:rsid w:val="005B6EEA"/>
    <w:rsid w:val="005E2FB4"/>
    <w:rsid w:val="005F24E4"/>
    <w:rsid w:val="00666617"/>
    <w:rsid w:val="006A5966"/>
    <w:rsid w:val="006C74F9"/>
    <w:rsid w:val="006E553E"/>
    <w:rsid w:val="007671FD"/>
    <w:rsid w:val="00773777"/>
    <w:rsid w:val="007927E8"/>
    <w:rsid w:val="007A6492"/>
    <w:rsid w:val="007B5565"/>
    <w:rsid w:val="008242D4"/>
    <w:rsid w:val="00831BF7"/>
    <w:rsid w:val="008466D5"/>
    <w:rsid w:val="00856F39"/>
    <w:rsid w:val="00867D89"/>
    <w:rsid w:val="008D6538"/>
    <w:rsid w:val="008E5B94"/>
    <w:rsid w:val="008F51EF"/>
    <w:rsid w:val="00901CBF"/>
    <w:rsid w:val="00901D8D"/>
    <w:rsid w:val="00946C2E"/>
    <w:rsid w:val="009575C5"/>
    <w:rsid w:val="00987B6D"/>
    <w:rsid w:val="009B4CDF"/>
    <w:rsid w:val="009B5EFD"/>
    <w:rsid w:val="00A316C6"/>
    <w:rsid w:val="00A37EE2"/>
    <w:rsid w:val="00A96128"/>
    <w:rsid w:val="00AB654F"/>
    <w:rsid w:val="00AC6778"/>
    <w:rsid w:val="00BA50CF"/>
    <w:rsid w:val="00BF05DC"/>
    <w:rsid w:val="00BF071E"/>
    <w:rsid w:val="00C06717"/>
    <w:rsid w:val="00CC209D"/>
    <w:rsid w:val="00CD600C"/>
    <w:rsid w:val="00CE0C73"/>
    <w:rsid w:val="00CE40F9"/>
    <w:rsid w:val="00D048B2"/>
    <w:rsid w:val="00D67EE1"/>
    <w:rsid w:val="00D86A89"/>
    <w:rsid w:val="00DC463E"/>
    <w:rsid w:val="00E04548"/>
    <w:rsid w:val="00E22ED5"/>
    <w:rsid w:val="00E82F2B"/>
    <w:rsid w:val="00E96310"/>
    <w:rsid w:val="00EB0A90"/>
    <w:rsid w:val="00F03AA9"/>
    <w:rsid w:val="00F2003F"/>
    <w:rsid w:val="00F7141D"/>
    <w:rsid w:val="00F9675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BF05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1461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Lesya Konuchkina</cp:lastModifiedBy>
  <cp:revision>48</cp:revision>
  <cp:lastPrinted>2026-01-02T07:51:00Z</cp:lastPrinted>
  <dcterms:created xsi:type="dcterms:W3CDTF">2024-05-03T08:58:00Z</dcterms:created>
  <dcterms:modified xsi:type="dcterms:W3CDTF">2026-01-06T13:41:00Z</dcterms:modified>
</cp:coreProperties>
</file>